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620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500"/>
      </w:tblGrid>
      <w:tr w:rsidR="00AA1F04" w:rsidRPr="00AA1F04" w:rsidTr="00AA1F04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1F04" w:rsidRPr="00AA1F04" w:rsidRDefault="00AA1F04" w:rsidP="00AA1F04">
            <w:pPr>
              <w:spacing w:after="12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Ы  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ЯМА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Z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Ы  АУЫЛ </w:t>
            </w: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ХАКИМИ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AA1F04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ТЕ </w:t>
            </w:r>
          </w:p>
          <w:p w:rsidR="00AA1F04" w:rsidRPr="00AA1F04" w:rsidRDefault="00AA1F04" w:rsidP="00AA1F04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A1F04" w:rsidRPr="00AA1F04" w:rsidRDefault="00AA1F04" w:rsidP="00AA1F04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44880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1F04" w:rsidRPr="00AA1F04" w:rsidRDefault="00AA1F04" w:rsidP="00AA1F04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1F0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              АДМИНИСТРАЦИЯ </w:t>
            </w:r>
          </w:p>
          <w:p w:rsidR="00AA1F04" w:rsidRPr="00AA1F04" w:rsidRDefault="00AA1F04" w:rsidP="00AA1F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1F0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A1F04" w:rsidRPr="00AA1F04" w:rsidRDefault="00AA1F04" w:rsidP="00AA1F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AA1F0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ямадинский сельсовет </w:t>
            </w:r>
          </w:p>
          <w:p w:rsidR="00AA1F04" w:rsidRPr="00AA1F04" w:rsidRDefault="00AA1F04" w:rsidP="00AA1F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1F04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  <w:r w:rsidRPr="00AA1F04"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A1F04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AA1F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1F04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РЕСПУБЛИКИ БАШКОРТОСТАН    </w:t>
            </w:r>
          </w:p>
          <w:p w:rsidR="00AA1F04" w:rsidRPr="00AA1F04" w:rsidRDefault="00AA1F04" w:rsidP="00AA1F04">
            <w:pPr>
              <w:keepNext/>
              <w:spacing w:after="0" w:line="240" w:lineRule="auto"/>
              <w:ind w:firstLine="851"/>
              <w:jc w:val="both"/>
              <w:outlineLvl w:val="0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AA1F04" w:rsidRPr="00AA1F04" w:rsidRDefault="00AA1F04" w:rsidP="00AA1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ҠАРАР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A1F04" w:rsidRPr="00AA1F04" w:rsidRDefault="00AA1F04" w:rsidP="00AA1F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июль 2023 й.                            №2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AA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июля 2023 г. </w:t>
      </w:r>
    </w:p>
    <w:p w:rsidR="00351CB7" w:rsidRPr="00AA1F04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A2" w:rsidRDefault="00351CB7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                     в муниципальной собственности»                                                                               </w:t>
      </w:r>
      <w:r w:rsidR="00C55D22">
        <w:rPr>
          <w:rFonts w:ascii="Times New Roman" w:hAnsi="Times New Roman"/>
          <w:b/>
          <w:sz w:val="28"/>
        </w:rPr>
        <w:t>сельского поселения</w:t>
      </w:r>
      <w:r w:rsidR="003B6DA2" w:rsidRPr="0022068E">
        <w:rPr>
          <w:rFonts w:ascii="Times New Roman" w:hAnsi="Times New Roman"/>
          <w:b/>
          <w:sz w:val="28"/>
        </w:rPr>
        <w:t xml:space="preserve"> </w:t>
      </w:r>
      <w:proofErr w:type="spellStart"/>
      <w:r w:rsidR="000F09D0">
        <w:rPr>
          <w:rFonts w:ascii="Times New Roman" w:hAnsi="Times New Roman"/>
          <w:b/>
          <w:sz w:val="28"/>
        </w:rPr>
        <w:t>Ямадинский</w:t>
      </w:r>
      <w:proofErr w:type="spellEnd"/>
      <w:r w:rsidR="003B6DA2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3B6DA2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3B6DA2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p w:rsidR="003B6DA2" w:rsidRDefault="003B6DA2" w:rsidP="003B6D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B26" w:rsidRPr="00385E61" w:rsidRDefault="00351CB7" w:rsidP="004C7B2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4C7B26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4C7B2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0F09D0">
        <w:rPr>
          <w:rFonts w:ascii="Times New Roman" w:hAnsi="Times New Roman"/>
          <w:sz w:val="28"/>
        </w:rPr>
        <w:t>Ямадинский</w:t>
      </w:r>
      <w:proofErr w:type="spellEnd"/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7B26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C7B26" w:rsidRPr="00385E61">
        <w:rPr>
          <w:rFonts w:ascii="Times New Roman" w:hAnsi="Times New Roman"/>
          <w:sz w:val="28"/>
          <w:szCs w:val="28"/>
        </w:rPr>
        <w:t xml:space="preserve"> район </w:t>
      </w:r>
      <w:r w:rsidR="004C7B2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4C7B26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4C7B26" w:rsidRPr="004C7B26" w:rsidRDefault="00351CB7" w:rsidP="004C7B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</w:t>
      </w:r>
      <w:r w:rsidR="00C55D2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</w:t>
      </w:r>
      <w:r w:rsidR="00C55D22">
        <w:rPr>
          <w:rFonts w:ascii="Times New Roman" w:hAnsi="Times New Roman"/>
          <w:sz w:val="28"/>
        </w:rPr>
        <w:t>сельского поселения</w:t>
      </w:r>
      <w:r w:rsidR="004C7B26">
        <w:rPr>
          <w:rFonts w:ascii="Times New Roman" w:hAnsi="Times New Roman"/>
          <w:sz w:val="28"/>
        </w:rPr>
        <w:t xml:space="preserve"> </w:t>
      </w:r>
      <w:proofErr w:type="spellStart"/>
      <w:r w:rsidR="000F09D0">
        <w:rPr>
          <w:rFonts w:ascii="Times New Roman" w:hAnsi="Times New Roman"/>
          <w:sz w:val="28"/>
        </w:rPr>
        <w:t>Ямадинский</w:t>
      </w:r>
      <w:proofErr w:type="spellEnd"/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7B26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C7B26" w:rsidRPr="00385E61">
        <w:rPr>
          <w:rFonts w:ascii="Times New Roman" w:hAnsi="Times New Roman"/>
          <w:sz w:val="28"/>
          <w:szCs w:val="28"/>
        </w:rPr>
        <w:t xml:space="preserve"> район </w:t>
      </w:r>
      <w:r w:rsidR="004C7B26">
        <w:rPr>
          <w:rFonts w:ascii="Times New Roman" w:hAnsi="Times New Roman"/>
          <w:sz w:val="28"/>
          <w:szCs w:val="28"/>
        </w:rPr>
        <w:t>Республики Башкортостан</w:t>
      </w:r>
      <w:r w:rsidR="004C7B26">
        <w:rPr>
          <w:rFonts w:ascii="Times New Roman" w:hAnsi="Times New Roman" w:cs="Times New Roman"/>
          <w:sz w:val="28"/>
          <w:szCs w:val="28"/>
        </w:rPr>
        <w:t xml:space="preserve"> 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4C7B2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B26" w:rsidRPr="002874A6" w:rsidRDefault="004C7B26" w:rsidP="004C7B2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</w:t>
      </w:r>
      <w:proofErr w:type="gramStart"/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образования, или государственная собственность на которые не разграничена» в  сельском поселении </w:t>
      </w:r>
      <w:proofErr w:type="spellStart"/>
      <w:r w:rsidR="000F09D0">
        <w:rPr>
          <w:rFonts w:ascii="Times New Roman" w:hAnsi="Times New Roman"/>
          <w:sz w:val="28"/>
        </w:rPr>
        <w:t>Ямадинский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</w:t>
      </w:r>
      <w:proofErr w:type="spellStart"/>
      <w:r w:rsidRPr="004059B4">
        <w:rPr>
          <w:rFonts w:ascii="Times New Roman" w:hAnsi="Times New Roman"/>
          <w:sz w:val="28"/>
        </w:rPr>
        <w:t>Янаульский</w:t>
      </w:r>
      <w:proofErr w:type="spellEnd"/>
      <w:r w:rsidRPr="004059B4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F09D0">
        <w:rPr>
          <w:rFonts w:ascii="Times New Roman" w:hAnsi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385E61">
        <w:rPr>
          <w:rFonts w:ascii="Times New Roman" w:hAnsi="Times New Roman"/>
          <w:sz w:val="28"/>
          <w:szCs w:val="28"/>
        </w:rPr>
        <w:t xml:space="preserve"> район Республики Башкортостан от </w:t>
      </w:r>
      <w:r w:rsidR="000F09D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.12.2018 года № </w:t>
      </w:r>
      <w:r w:rsidR="000F09D0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C7B26" w:rsidRPr="005745DF" w:rsidRDefault="004C7B26" w:rsidP="004C7B2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0F09D0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по адресу: 4528</w:t>
      </w:r>
      <w:r w:rsidR="000F09D0">
        <w:rPr>
          <w:rFonts w:ascii="Times New Roman" w:hAnsi="Times New Roman"/>
          <w:color w:val="000000"/>
          <w:sz w:val="28"/>
          <w:szCs w:val="28"/>
        </w:rPr>
        <w:t>14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, РБ,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="000F09D0">
        <w:rPr>
          <w:rFonts w:ascii="Times New Roman" w:hAnsi="Times New Roman"/>
          <w:color w:val="000000"/>
          <w:sz w:val="28"/>
          <w:szCs w:val="28"/>
        </w:rPr>
        <w:t>Ямады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F09D0">
        <w:rPr>
          <w:rFonts w:ascii="Times New Roman" w:hAnsi="Times New Roman"/>
          <w:color w:val="000000"/>
          <w:sz w:val="28"/>
          <w:szCs w:val="28"/>
        </w:rPr>
        <w:t>пер</w:t>
      </w:r>
      <w:r w:rsidRPr="005745DF">
        <w:rPr>
          <w:rFonts w:ascii="Times New Roman" w:hAnsi="Times New Roman"/>
          <w:color w:val="000000"/>
          <w:sz w:val="28"/>
          <w:szCs w:val="28"/>
        </w:rPr>
        <w:t>. Центральн</w:t>
      </w:r>
      <w:r w:rsidR="000F09D0">
        <w:rPr>
          <w:rFonts w:ascii="Times New Roman" w:hAnsi="Times New Roman"/>
          <w:color w:val="000000"/>
          <w:sz w:val="28"/>
          <w:szCs w:val="28"/>
        </w:rPr>
        <w:t>ый</w:t>
      </w:r>
      <w:r w:rsidRPr="005745DF">
        <w:rPr>
          <w:rFonts w:ascii="Times New Roman" w:hAnsi="Times New Roman"/>
          <w:color w:val="000000"/>
          <w:sz w:val="28"/>
          <w:szCs w:val="28"/>
        </w:rPr>
        <w:t>, д.</w:t>
      </w:r>
      <w:r w:rsidR="000F09D0">
        <w:rPr>
          <w:rFonts w:ascii="Times New Roman" w:hAnsi="Times New Roman"/>
          <w:color w:val="000000"/>
          <w:sz w:val="28"/>
          <w:szCs w:val="28"/>
        </w:rPr>
        <w:t>7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Pr="005745DF">
        <w:rPr>
          <w:rFonts w:ascii="Times New Roman" w:hAnsi="Times New Roman"/>
          <w:sz w:val="28"/>
          <w:szCs w:val="28"/>
        </w:rPr>
        <w:t xml:space="preserve"> сайте  </w:t>
      </w:r>
      <w:r w:rsidRPr="005745DF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0F09D0">
        <w:rPr>
          <w:rFonts w:ascii="Times New Roman" w:hAnsi="Times New Roman"/>
          <w:sz w:val="28"/>
          <w:szCs w:val="28"/>
        </w:rPr>
        <w:t>Ямадинский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745D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="000F09D0">
        <w:rPr>
          <w:rFonts w:ascii="Times New Roman" w:hAnsi="Times New Roman"/>
          <w:sz w:val="28"/>
          <w:szCs w:val="28"/>
          <w:lang w:val="en-US"/>
        </w:rPr>
        <w:t>yamady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4C7B26" w:rsidRPr="005745DF" w:rsidRDefault="004C7B26" w:rsidP="004C7B26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4C7B26" w:rsidRPr="005745DF" w:rsidRDefault="004C7B26" w:rsidP="004C7B26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5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5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7B26" w:rsidRPr="005745DF" w:rsidRDefault="004C7B26" w:rsidP="004C7B26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4C7B26" w:rsidRDefault="004C7B26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5745DF">
        <w:rPr>
          <w:rFonts w:ascii="Times New Roman" w:hAnsi="Times New Roman"/>
          <w:sz w:val="28"/>
          <w:szCs w:val="28"/>
        </w:rPr>
        <w:t>Глава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="000F09D0">
        <w:rPr>
          <w:rFonts w:ascii="Times New Roman" w:hAnsi="Times New Roman"/>
          <w:sz w:val="28"/>
          <w:szCs w:val="28"/>
        </w:rPr>
        <w:t>Г.М.Талипова</w:t>
      </w:r>
      <w:proofErr w:type="spellEnd"/>
    </w:p>
    <w:p w:rsidR="004C7B26" w:rsidRDefault="004C7B26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AA1F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F04" w:rsidRDefault="00AA1F04" w:rsidP="00AA1F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D0" w:rsidRDefault="000F09D0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CB7" w:rsidRPr="00863E64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16B" w:rsidRDefault="00D9516B" w:rsidP="00D9516B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ТВЕРЖДЕН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0F09D0">
        <w:rPr>
          <w:rFonts w:ascii="Times New Roman" w:eastAsia="Times New Roman" w:hAnsi="Times New Roman"/>
          <w:sz w:val="28"/>
          <w:szCs w:val="20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Янаульский</w:t>
      </w:r>
      <w:proofErr w:type="spellEnd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</w:t>
      </w:r>
    </w:p>
    <w:p w:rsidR="00AC6501" w:rsidRDefault="00D9516B" w:rsidP="00D9516B">
      <w:pPr>
        <w:widowControl w:val="0"/>
        <w:spacing w:after="0" w:line="240" w:lineRule="auto"/>
        <w:ind w:left="496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AA1F04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A1F04">
        <w:rPr>
          <w:rFonts w:ascii="Times New Roman" w:eastAsia="Times New Roman" w:hAnsi="Times New Roman"/>
          <w:sz w:val="28"/>
          <w:szCs w:val="20"/>
          <w:lang w:eastAsia="ru-RU"/>
        </w:rPr>
        <w:t>июл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 2023 года № </w:t>
      </w:r>
      <w:r w:rsidR="00AA1F04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bookmarkStart w:id="0" w:name="_GoBack"/>
      <w:bookmarkEnd w:id="0"/>
    </w:p>
    <w:p w:rsidR="00D9516B" w:rsidRPr="00863E64" w:rsidRDefault="00D9516B" w:rsidP="00D9516B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D9516B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9439D">
        <w:rPr>
          <w:rFonts w:ascii="Times New Roman" w:hAnsi="Times New Roman"/>
          <w:b/>
          <w:sz w:val="28"/>
        </w:rPr>
        <w:t>сельского поселения</w:t>
      </w:r>
      <w:r w:rsidR="00D9516B" w:rsidRPr="0022068E">
        <w:rPr>
          <w:rFonts w:ascii="Times New Roman" w:hAnsi="Times New Roman"/>
          <w:b/>
          <w:sz w:val="28"/>
        </w:rPr>
        <w:t xml:space="preserve"> </w:t>
      </w:r>
      <w:proofErr w:type="spellStart"/>
      <w:r w:rsidR="000F09D0">
        <w:rPr>
          <w:rFonts w:ascii="Times New Roman" w:hAnsi="Times New Roman"/>
          <w:b/>
          <w:sz w:val="28"/>
        </w:rPr>
        <w:t>Ямадинский</w:t>
      </w:r>
      <w:proofErr w:type="spellEnd"/>
      <w:r w:rsidR="00D9516B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D9516B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D9516B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  <w:r w:rsidR="00D9516B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16B" w:rsidRDefault="00D9516B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01" w:rsidRPr="00863E64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18B" w:rsidRPr="007278FE" w:rsidRDefault="00EB1FA2" w:rsidP="007278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278FE">
        <w:rPr>
          <w:rFonts w:ascii="Times New Roman" w:hAnsi="Times New Roman" w:cs="Times New Roman"/>
          <w:sz w:val="28"/>
          <w:szCs w:val="28"/>
        </w:rPr>
        <w:t xml:space="preserve"> 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278FE" w:rsidRPr="00660960">
        <w:rPr>
          <w:rFonts w:ascii="Times New Roman" w:hAnsi="Times New Roman"/>
          <w:sz w:val="28"/>
        </w:rPr>
        <w:t>сельско</w:t>
      </w:r>
      <w:r w:rsidR="00032850">
        <w:rPr>
          <w:rFonts w:ascii="Times New Roman" w:hAnsi="Times New Roman"/>
          <w:sz w:val="28"/>
        </w:rPr>
        <w:t>го поселения</w:t>
      </w:r>
      <w:r w:rsidR="007278FE" w:rsidRPr="00660960">
        <w:rPr>
          <w:rFonts w:ascii="Times New Roman" w:hAnsi="Times New Roman"/>
          <w:sz w:val="28"/>
        </w:rPr>
        <w:t xml:space="preserve"> </w:t>
      </w:r>
      <w:proofErr w:type="spellStart"/>
      <w:r w:rsidR="000F09D0">
        <w:rPr>
          <w:rFonts w:ascii="Times New Roman" w:hAnsi="Times New Roman"/>
          <w:sz w:val="28"/>
        </w:rPr>
        <w:t>Ямадинский</w:t>
      </w:r>
      <w:proofErr w:type="spellEnd"/>
      <w:r w:rsidR="007278FE" w:rsidRPr="00660960">
        <w:rPr>
          <w:rFonts w:ascii="Times New Roman" w:hAnsi="Times New Roman"/>
          <w:sz w:val="28"/>
        </w:rPr>
        <w:t xml:space="preserve"> сельсовет муниципального</w:t>
      </w:r>
      <w:proofErr w:type="gramEnd"/>
      <w:r w:rsidR="007278FE" w:rsidRPr="00660960">
        <w:rPr>
          <w:rFonts w:ascii="Times New Roman" w:hAnsi="Times New Roman"/>
          <w:sz w:val="28"/>
        </w:rPr>
        <w:t xml:space="preserve"> района </w:t>
      </w:r>
      <w:proofErr w:type="spellStart"/>
      <w:r w:rsidR="007278FE" w:rsidRPr="00660960">
        <w:rPr>
          <w:rFonts w:ascii="Times New Roman" w:hAnsi="Times New Roman"/>
          <w:sz w:val="28"/>
        </w:rPr>
        <w:t>Янаульский</w:t>
      </w:r>
      <w:proofErr w:type="spellEnd"/>
      <w:r w:rsidR="007278FE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032850">
        <w:rPr>
          <w:rFonts w:ascii="Times New Roman" w:hAnsi="Times New Roman"/>
          <w:sz w:val="28"/>
        </w:rPr>
        <w:t>.</w:t>
      </w:r>
      <w:r w:rsidR="00F31C99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9D8" w:rsidRPr="00863E64" w:rsidRDefault="005A4C7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</w:p>
    <w:p w:rsidR="007D3859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4E2E28" w:rsidRPr="00863E64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B1FA2" w:rsidRPr="00863E64" w:rsidRDefault="00492BE6" w:rsidP="00E563F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3F6" w:rsidRPr="00660960">
        <w:rPr>
          <w:rFonts w:ascii="Times New Roman" w:hAnsi="Times New Roman"/>
          <w:sz w:val="28"/>
        </w:rPr>
        <w:t>сельско</w:t>
      </w:r>
      <w:r w:rsidR="00E563F6">
        <w:rPr>
          <w:rFonts w:ascii="Times New Roman" w:hAnsi="Times New Roman"/>
          <w:sz w:val="28"/>
        </w:rPr>
        <w:t>го поселения</w:t>
      </w:r>
      <w:r w:rsidR="00E563F6" w:rsidRPr="00660960">
        <w:rPr>
          <w:rFonts w:ascii="Times New Roman" w:hAnsi="Times New Roman"/>
          <w:sz w:val="28"/>
        </w:rPr>
        <w:t xml:space="preserve"> </w:t>
      </w:r>
      <w:proofErr w:type="spellStart"/>
      <w:r w:rsidR="000F09D0">
        <w:rPr>
          <w:rFonts w:ascii="Times New Roman" w:hAnsi="Times New Roman"/>
          <w:sz w:val="28"/>
        </w:rPr>
        <w:t>Ямадинский</w:t>
      </w:r>
      <w:proofErr w:type="spellEnd"/>
      <w:r w:rsidR="00E563F6" w:rsidRPr="00660960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E563F6" w:rsidRPr="00660960">
        <w:rPr>
          <w:rFonts w:ascii="Times New Roman" w:hAnsi="Times New Roman"/>
          <w:sz w:val="28"/>
        </w:rPr>
        <w:t>Янаульский</w:t>
      </w:r>
      <w:proofErr w:type="spellEnd"/>
      <w:r w:rsidR="00E563F6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E563F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:rsidR="00EB1FA2" w:rsidRPr="00863E64" w:rsidRDefault="00DC19E7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r w:rsidR="000F09D0" w:rsidRPr="000F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9D0">
        <w:rPr>
          <w:rFonts w:ascii="Times New Roman" w:hAnsi="Times New Roman"/>
          <w:sz w:val="28"/>
          <w:szCs w:val="28"/>
          <w:lang w:val="en-US"/>
        </w:rPr>
        <w:t>yamady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Башкортостан от 3 марта 2014 года № 84 (с последующими изменениями).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A3608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3608A" w:rsidRPr="005745DF">
        <w:rPr>
          <w:rFonts w:ascii="Times New Roman" w:hAnsi="Times New Roman"/>
          <w:sz w:val="28"/>
          <w:szCs w:val="28"/>
        </w:rPr>
        <w:t>:</w:t>
      </w:r>
      <w:r w:rsidR="000F09D0" w:rsidRPr="000F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9D0">
        <w:rPr>
          <w:rFonts w:ascii="Times New Roman" w:hAnsi="Times New Roman"/>
          <w:sz w:val="28"/>
          <w:szCs w:val="28"/>
          <w:lang w:val="en-US"/>
        </w:rPr>
        <w:t>yamady</w:t>
      </w:r>
      <w:proofErr w:type="spellEnd"/>
      <w:r w:rsidR="00A3608A"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="00A3608A"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608A" w:rsidRPr="005745DF">
        <w:rPr>
          <w:rFonts w:ascii="Times New Roman" w:hAnsi="Times New Roman"/>
          <w:sz w:val="28"/>
          <w:szCs w:val="28"/>
        </w:rPr>
        <w:t>.</w:t>
      </w:r>
      <w:r w:rsidR="00A3608A"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 официальный сайт);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76" w:rsidRPr="00863E64" w:rsidRDefault="001404CA" w:rsidP="001404C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Pr="00EB267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09D0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7B1567">
        <w:rPr>
          <w:rFonts w:ascii="Times New Roman" w:hAnsi="Times New Roman" w:cs="Times New Roman"/>
          <w:sz w:val="28"/>
          <w:szCs w:val="28"/>
        </w:rPr>
        <w:t xml:space="preserve">в </w:t>
      </w:r>
      <w:r w:rsidRPr="00EB267B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в Уполномоченный орган уведомления о государственном кадастровом учете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с заявителем.</w:t>
      </w:r>
    </w:p>
    <w:p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 w:rsidRPr="00863E64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непредставление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2.8.2 настоящего Административного регламента.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63E6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регламента.</w:t>
      </w:r>
    </w:p>
    <w:p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:rsidR="00D86936" w:rsidRPr="00863E64" w:rsidRDefault="00AA1F04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63E64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763A35" w:rsidRDefault="001C5766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а также предоставляется в устной форме по телефону и (или) на личном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4B13" w:rsidRPr="00863E64" w:rsidRDefault="00AA1F04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54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09D0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2547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474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547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54747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863E64" w:rsidRDefault="00AA1F0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талона из терминала электронной очереди, соответствующего цели обращения, либо по предварительной записи.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81CE0" w:rsidRPr="00863E64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863E6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1CE0" w:rsidRPr="00863E64" w:rsidRDefault="00781CE0" w:rsidP="00FB219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209" w:rsidRPr="00863E64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:rsidR="00B67718" w:rsidRPr="00863E64" w:rsidRDefault="00347209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863E64">
        <w:t xml:space="preserve"> </w:t>
      </w:r>
    </w:p>
    <w:p w:rsidR="00FB2197" w:rsidRPr="00FF4D20" w:rsidRDefault="00FB2197" w:rsidP="00FB219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5929C6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D0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7718" w:rsidRPr="00863E64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:rsidR="00663EAC" w:rsidRPr="00863E64" w:rsidRDefault="00100EE5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3EAC" w:rsidRPr="00863E6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100EE5" w:rsidRPr="00FF4D20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D0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для целей 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41629A" w:rsidRPr="00863E64" w:rsidRDefault="00E00B89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E00B89" w:rsidRPr="00FF4D20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D0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781CE0" w:rsidRPr="00863E64" w:rsidRDefault="00744371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C6018" w:rsidRPr="00863E64">
        <w:rPr>
          <w:rFonts w:ascii="Times New Roman" w:hAnsi="Times New Roman" w:cs="Times New Roman"/>
          <w:sz w:val="28"/>
          <w:szCs w:val="28"/>
        </w:rPr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744371" w:rsidRPr="00FF4D20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D0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863E64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End"/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Pr="00863E64" w:rsidRDefault="00B878C8" w:rsidP="000F09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878C8" w:rsidRPr="00863E64" w:rsidSect="00E76EF4"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863E64" w:rsidRDefault="008F1DED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0517FF" w:rsidRPr="00863E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7D25AD" w:rsidRDefault="005929C6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9D0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="008F1D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F1DED" w:rsidRPr="00FF4D20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A67C7" w:rsidRPr="00863E64" w:rsidRDefault="009A67C7" w:rsidP="008F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:rsidTr="00CB46D2">
        <w:trPr>
          <w:trHeight w:val="1415"/>
        </w:trPr>
        <w:tc>
          <w:tcPr>
            <w:tcW w:w="2699" w:type="dxa"/>
          </w:tcPr>
          <w:p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Журнал регистрации исходящих межведомственных запросов и поступивших на них ответов;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:rsidTr="00CB46D2">
        <w:trPr>
          <w:trHeight w:val="1566"/>
        </w:trPr>
        <w:tc>
          <w:tcPr>
            <w:tcW w:w="2712" w:type="dxa"/>
            <w:gridSpan w:val="2"/>
          </w:tcPr>
          <w:p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:rsidTr="00CB46D2">
        <w:trPr>
          <w:trHeight w:val="20"/>
        </w:trPr>
        <w:tc>
          <w:tcPr>
            <w:tcW w:w="2712" w:type="dxa"/>
            <w:gridSpan w:val="2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AC" w:rsidRDefault="008355AC">
      <w:pPr>
        <w:spacing w:after="0" w:line="240" w:lineRule="auto"/>
      </w:pPr>
      <w:r>
        <w:separator/>
      </w:r>
    </w:p>
  </w:endnote>
  <w:endnote w:type="continuationSeparator" w:id="0">
    <w:p w:rsidR="008355AC" w:rsidRDefault="0083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AC" w:rsidRDefault="008355AC">
      <w:pPr>
        <w:spacing w:after="0" w:line="240" w:lineRule="auto"/>
      </w:pPr>
      <w:r>
        <w:separator/>
      </w:r>
    </w:p>
  </w:footnote>
  <w:footnote w:type="continuationSeparator" w:id="0">
    <w:p w:rsidR="008355AC" w:rsidRDefault="008355AC">
      <w:pPr>
        <w:spacing w:after="0" w:line="240" w:lineRule="auto"/>
      </w:pPr>
      <w:r>
        <w:continuationSeparator/>
      </w:r>
    </w:p>
  </w:footnote>
  <w:footnote w:id="1">
    <w:p w:rsidR="00AA1F04" w:rsidRDefault="00AA1F04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AA1F04" w:rsidRDefault="00AA1F04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:rsidR="00AA1F04" w:rsidRDefault="00AA1F04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A90211">
          <w:rPr>
            <w:rFonts w:ascii="Times New Roman" w:hAnsi="Times New Roman" w:cs="Times New Roman"/>
            <w:noProof/>
          </w:rPr>
          <w:t>2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4" w:rsidRPr="00ED09D2" w:rsidRDefault="00AA1F0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AA1F04" w:rsidRDefault="00AA1F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850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09D0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0EE5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04CA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747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0CF"/>
    <w:rsid w:val="002E22BB"/>
    <w:rsid w:val="002E3842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6DA2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C7B26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474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29C6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96B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8FE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4371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98A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1567"/>
    <w:rsid w:val="007B6AEE"/>
    <w:rsid w:val="007B7F3F"/>
    <w:rsid w:val="007C17BD"/>
    <w:rsid w:val="007C1A0E"/>
    <w:rsid w:val="007C33A0"/>
    <w:rsid w:val="007C67C4"/>
    <w:rsid w:val="007C6C78"/>
    <w:rsid w:val="007D040F"/>
    <w:rsid w:val="007D25AD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5BC4"/>
    <w:rsid w:val="0082631B"/>
    <w:rsid w:val="008272BE"/>
    <w:rsid w:val="0083073A"/>
    <w:rsid w:val="0083149E"/>
    <w:rsid w:val="008332D5"/>
    <w:rsid w:val="0083377F"/>
    <w:rsid w:val="00833A7F"/>
    <w:rsid w:val="008351B3"/>
    <w:rsid w:val="00835505"/>
    <w:rsid w:val="008355AC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1DED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439D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608A"/>
    <w:rsid w:val="00A37BC5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178"/>
    <w:rsid w:val="00A87D7D"/>
    <w:rsid w:val="00A90059"/>
    <w:rsid w:val="00A90211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0D8A"/>
    <w:rsid w:val="00AA1F04"/>
    <w:rsid w:val="00AA2CC9"/>
    <w:rsid w:val="00AA4227"/>
    <w:rsid w:val="00AA4354"/>
    <w:rsid w:val="00AA4B10"/>
    <w:rsid w:val="00AA57FA"/>
    <w:rsid w:val="00AB0821"/>
    <w:rsid w:val="00AB0D2A"/>
    <w:rsid w:val="00AB10F3"/>
    <w:rsid w:val="00AB1842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55D22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569BE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0BC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16B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19E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0B89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3F6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6716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197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5F64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AA1F0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A1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5487-DEB6-481B-AEE3-CEEFCA0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61</Pages>
  <Words>17302</Words>
  <Characters>98627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Талипова Элиза Тагировна</dc:creator>
  <cp:lastModifiedBy>User</cp:lastModifiedBy>
  <cp:revision>49</cp:revision>
  <cp:lastPrinted>2023-08-03T04:08:00Z</cp:lastPrinted>
  <dcterms:created xsi:type="dcterms:W3CDTF">2023-06-28T17:12:00Z</dcterms:created>
  <dcterms:modified xsi:type="dcterms:W3CDTF">2023-08-03T04:15:00Z</dcterms:modified>
</cp:coreProperties>
</file>